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00DCB" w14:textId="77777777" w:rsidR="009C15ED" w:rsidRPr="009A6028" w:rsidRDefault="009C15ED" w:rsidP="009C15ED">
      <w:pPr>
        <w:widowControl w:val="0"/>
        <w:autoSpaceDE w:val="0"/>
        <w:autoSpaceDN w:val="0"/>
        <w:spacing w:before="31" w:after="0" w:line="240" w:lineRule="auto"/>
        <w:ind w:left="814" w:right="1390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9A602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AVISO</w:t>
      </w:r>
      <w:r w:rsidRPr="009A6028">
        <w:rPr>
          <w:rFonts w:ascii="Times New Roman" w:eastAsia="Times New Roman" w:hAnsi="Times New Roman" w:cs="Times New Roman"/>
          <w:b/>
          <w:bCs/>
          <w:spacing w:val="-4"/>
          <w:kern w:val="0"/>
          <w:sz w:val="28"/>
          <w:szCs w:val="28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DE</w:t>
      </w:r>
      <w:r w:rsidRPr="009A6028">
        <w:rPr>
          <w:rFonts w:ascii="Times New Roman" w:eastAsia="Times New Roman" w:hAnsi="Times New Roman" w:cs="Times New Roman"/>
          <w:b/>
          <w:bCs/>
          <w:spacing w:val="-4"/>
          <w:kern w:val="0"/>
          <w:sz w:val="28"/>
          <w:szCs w:val="28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DISPENSA</w:t>
      </w:r>
      <w:r w:rsidRPr="009A6028">
        <w:rPr>
          <w:rFonts w:ascii="Times New Roman" w:eastAsia="Times New Roman" w:hAnsi="Times New Roman" w:cs="Times New Roman"/>
          <w:b/>
          <w:bCs/>
          <w:spacing w:val="-4"/>
          <w:kern w:val="0"/>
          <w:sz w:val="28"/>
          <w:szCs w:val="28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DE</w:t>
      </w:r>
      <w:r w:rsidRPr="009A6028">
        <w:rPr>
          <w:rFonts w:ascii="Times New Roman" w:eastAsia="Times New Roman" w:hAnsi="Times New Roman" w:cs="Times New Roman"/>
          <w:b/>
          <w:bCs/>
          <w:spacing w:val="-3"/>
          <w:kern w:val="0"/>
          <w:sz w:val="28"/>
          <w:szCs w:val="28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b/>
          <w:bCs/>
          <w:spacing w:val="-2"/>
          <w:kern w:val="0"/>
          <w:sz w:val="28"/>
          <w:szCs w:val="28"/>
          <w14:ligatures w14:val="none"/>
        </w:rPr>
        <w:t>LICITAÇÃO</w:t>
      </w:r>
    </w:p>
    <w:p w14:paraId="1DCDE26A" w14:textId="77777777" w:rsidR="009C15ED" w:rsidRPr="009A6028" w:rsidRDefault="009C15ED" w:rsidP="009C15E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30"/>
          <w:szCs w:val="24"/>
          <w14:ligatures w14:val="none"/>
        </w:rPr>
      </w:pPr>
    </w:p>
    <w:p w14:paraId="7E73C2C9" w14:textId="4A3E214A" w:rsidR="009C15ED" w:rsidRPr="009A6028" w:rsidRDefault="009C15ED" w:rsidP="009C15ED">
      <w:pPr>
        <w:widowControl w:val="0"/>
        <w:autoSpaceDE w:val="0"/>
        <w:autoSpaceDN w:val="0"/>
        <w:spacing w:before="201" w:after="0" w:line="240" w:lineRule="auto"/>
        <w:ind w:left="102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9A602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PROCESSO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: 0</w:t>
      </w:r>
      <w:r w:rsidR="00E17728">
        <w:rPr>
          <w:rFonts w:ascii="Times New Roman" w:eastAsia="Times New Roman" w:hAnsi="Times New Roman" w:cs="Times New Roman"/>
          <w:kern w:val="0"/>
          <w:sz w:val="24"/>
          <w14:ligatures w14:val="none"/>
        </w:rPr>
        <w:t>68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/2026</w:t>
      </w:r>
    </w:p>
    <w:p w14:paraId="3A04A7C2" w14:textId="00824388" w:rsidR="009C15ED" w:rsidRPr="009A6028" w:rsidRDefault="009C15ED" w:rsidP="009C15ED">
      <w:pPr>
        <w:widowControl w:val="0"/>
        <w:autoSpaceDE w:val="0"/>
        <w:autoSpaceDN w:val="0"/>
        <w:spacing w:after="0" w:line="240" w:lineRule="auto"/>
        <w:ind w:left="102"/>
        <w:rPr>
          <w:rFonts w:ascii="Times New Roman" w:eastAsia="Times New Roman" w:hAnsi="Times New Roman" w:cs="Times New Roman"/>
          <w:spacing w:val="-13"/>
          <w:kern w:val="0"/>
          <w:sz w:val="24"/>
          <w14:ligatures w14:val="none"/>
        </w:rPr>
      </w:pPr>
      <w:r w:rsidRPr="009A602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DISPENSA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:</w:t>
      </w:r>
      <w:r w:rsidRPr="009A6028">
        <w:rPr>
          <w:rFonts w:ascii="Times New Roman" w:eastAsia="Times New Roman" w:hAnsi="Times New Roman" w:cs="Times New Roman"/>
          <w:spacing w:val="-13"/>
          <w:kern w:val="0"/>
          <w:sz w:val="24"/>
          <w14:ligatures w14:val="none"/>
        </w:rPr>
        <w:t xml:space="preserve"> 0</w:t>
      </w:r>
      <w:r w:rsidR="00E17728">
        <w:rPr>
          <w:rFonts w:ascii="Times New Roman" w:eastAsia="Times New Roman" w:hAnsi="Times New Roman" w:cs="Times New Roman"/>
          <w:spacing w:val="-13"/>
          <w:kern w:val="0"/>
          <w:sz w:val="24"/>
          <w14:ligatures w14:val="none"/>
        </w:rPr>
        <w:t>34</w:t>
      </w:r>
      <w:r w:rsidRPr="009A6028">
        <w:rPr>
          <w:rFonts w:ascii="Times New Roman" w:eastAsia="Times New Roman" w:hAnsi="Times New Roman" w:cs="Times New Roman"/>
          <w:spacing w:val="-13"/>
          <w:kern w:val="0"/>
          <w:sz w:val="24"/>
          <w14:ligatures w14:val="none"/>
        </w:rPr>
        <w:t>/2026</w:t>
      </w:r>
    </w:p>
    <w:p w14:paraId="5FA4985D" w14:textId="77777777" w:rsidR="009C15ED" w:rsidRPr="009A6028" w:rsidRDefault="009C15ED" w:rsidP="009C15ED">
      <w:pPr>
        <w:widowControl w:val="0"/>
        <w:autoSpaceDE w:val="0"/>
        <w:autoSpaceDN w:val="0"/>
        <w:spacing w:after="0" w:line="240" w:lineRule="auto"/>
        <w:ind w:left="102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9A602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FUNDAMENTO</w:t>
      </w:r>
      <w:r w:rsidRPr="009A6028">
        <w:rPr>
          <w:rFonts w:ascii="Times New Roman" w:eastAsia="Times New Roman" w:hAnsi="Times New Roman" w:cs="Times New Roman"/>
          <w:b/>
          <w:spacing w:val="-4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LEGAL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:</w:t>
      </w:r>
      <w:r w:rsidRPr="009A6028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ART.</w:t>
      </w:r>
      <w:r w:rsidRPr="009A6028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Nº</w:t>
      </w:r>
      <w:r w:rsidRPr="009A6028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75,</w:t>
      </w:r>
      <w:r w:rsidRPr="009A6028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INCISO</w:t>
      </w:r>
      <w:r w:rsidRPr="009A6028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II</w:t>
      </w:r>
      <w:r w:rsidRPr="009A6028">
        <w:rPr>
          <w:rFonts w:ascii="Times New Roman" w:eastAsia="Times New Roman" w:hAnsi="Times New Roman" w:cs="Times New Roman"/>
          <w:spacing w:val="-8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da</w:t>
      </w:r>
      <w:r w:rsidRPr="009A6028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Lei</w:t>
      </w:r>
      <w:r w:rsidRPr="009A6028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14.133/2021.</w:t>
      </w:r>
    </w:p>
    <w:p w14:paraId="48760E49" w14:textId="6C93FE80" w:rsidR="009C15ED" w:rsidRPr="009A6028" w:rsidRDefault="009C15ED" w:rsidP="009C15ED">
      <w:pPr>
        <w:widowControl w:val="0"/>
        <w:autoSpaceDE w:val="0"/>
        <w:autoSpaceDN w:val="0"/>
        <w:spacing w:before="161" w:after="0" w:line="240" w:lineRule="auto"/>
        <w:ind w:left="102" w:right="10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O</w:t>
      </w:r>
      <w:r w:rsidRPr="009A6028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Município de</w:t>
      </w:r>
      <w:r w:rsidRPr="009A6028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Porto</w:t>
      </w:r>
      <w:r w:rsidRPr="009A6028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Murtinho-MS, em conformidade</w:t>
      </w:r>
      <w:r w:rsidRPr="009A6028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com Art. 75, inciso II</w:t>
      </w:r>
      <w:r w:rsidRPr="009A6028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da Lei Federal n.º 14.133/2021, torna público aos interessados que a administração municipal pretende realizar a</w:t>
      </w:r>
      <w:r w:rsidRPr="009A6028">
        <w:rPr>
          <w:rFonts w:ascii="Open Sans" w:hAnsi="Open Sans"/>
          <w:b/>
          <w:color w:val="444444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r w:rsidRPr="009A6028">
        <w:rPr>
          <w:rFonts w:ascii="Times New Roman" w:hAnsi="Times New Roman" w:cs="Times New Roman"/>
          <w:b/>
          <w:kern w:val="0"/>
          <w:sz w:val="24"/>
          <w:szCs w:val="24"/>
          <w:shd w:val="clear" w:color="auto" w:fill="FFFFFF"/>
          <w14:ligatures w14:val="none"/>
        </w:rPr>
        <w:t xml:space="preserve">Dispensa de Licitação </w:t>
      </w:r>
      <w:r>
        <w:rPr>
          <w:rFonts w:ascii="Times New Roman" w:hAnsi="Times New Roman" w:cs="Times New Roman"/>
          <w:b/>
          <w:kern w:val="0"/>
          <w:sz w:val="24"/>
          <w:szCs w:val="24"/>
          <w:shd w:val="clear" w:color="auto" w:fill="FFFFFF"/>
          <w14:ligatures w14:val="none"/>
        </w:rPr>
        <w:t xml:space="preserve">para Contratação de </w:t>
      </w:r>
      <w:r w:rsidR="00E17728">
        <w:rPr>
          <w:rFonts w:ascii="Times New Roman" w:hAnsi="Times New Roman" w:cs="Times New Roman"/>
          <w:b/>
          <w:kern w:val="0"/>
          <w:sz w:val="24"/>
          <w:szCs w:val="24"/>
          <w:shd w:val="clear" w:color="auto" w:fill="FFFFFF"/>
          <w14:ligatures w14:val="none"/>
        </w:rPr>
        <w:t>empresa especializada em manutenção de instrumentos musicais pertencentes a Banda Municipal de Porto Murtinho - MS</w:t>
      </w:r>
      <w:r w:rsidRPr="009A6028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,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podendo eventuais interessados apresentar Proposta de Preços e documentos no prazo de 3 (três) dias úteis, a contar desta Publicação, oportunidade em que a administração escolherá a mais </w:t>
      </w:r>
      <w:r w:rsidRPr="009A6028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>vantajosa.</w:t>
      </w:r>
    </w:p>
    <w:p w14:paraId="740EF2F0" w14:textId="0703FB5F" w:rsidR="009C15ED" w:rsidRPr="009A6028" w:rsidRDefault="009C15ED" w:rsidP="009C15ED">
      <w:pPr>
        <w:widowControl w:val="0"/>
        <w:autoSpaceDE w:val="0"/>
        <w:autoSpaceDN w:val="0"/>
        <w:spacing w:before="159" w:after="0" w:line="240" w:lineRule="auto"/>
        <w:ind w:left="102"/>
        <w:jc w:val="both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9A602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Limite</w:t>
      </w:r>
      <w:r w:rsidRPr="009A6028">
        <w:rPr>
          <w:rFonts w:ascii="Times New Roman" w:eastAsia="Times New Roman" w:hAnsi="Times New Roman" w:cs="Times New Roman"/>
          <w:b/>
          <w:spacing w:val="-8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para</w:t>
      </w:r>
      <w:r w:rsidRPr="009A6028">
        <w:rPr>
          <w:rFonts w:ascii="Times New Roman" w:eastAsia="Times New Roman" w:hAnsi="Times New Roman" w:cs="Times New Roman"/>
          <w:b/>
          <w:spacing w:val="-5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apresentação</w:t>
      </w:r>
      <w:r w:rsidRPr="009A6028">
        <w:rPr>
          <w:rFonts w:ascii="Times New Roman" w:eastAsia="Times New Roman" w:hAnsi="Times New Roman" w:cs="Times New Roman"/>
          <w:b/>
          <w:spacing w:val="-7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da</w:t>
      </w:r>
      <w:r w:rsidRPr="009A6028">
        <w:rPr>
          <w:rFonts w:ascii="Times New Roman" w:eastAsia="Times New Roman" w:hAnsi="Times New Roman" w:cs="Times New Roman"/>
          <w:b/>
          <w:spacing w:val="-5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proposta</w:t>
      </w:r>
      <w:r w:rsidRPr="009A6028">
        <w:rPr>
          <w:rFonts w:ascii="Times New Roman" w:eastAsia="Times New Roman" w:hAnsi="Times New Roman" w:cs="Times New Roman"/>
          <w:b/>
          <w:spacing w:val="-6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de</w:t>
      </w:r>
      <w:r w:rsidRPr="009A6028">
        <w:rPr>
          <w:rFonts w:ascii="Times New Roman" w:eastAsia="Times New Roman" w:hAnsi="Times New Roman" w:cs="Times New Roman"/>
          <w:b/>
          <w:spacing w:val="-5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preços</w:t>
      </w:r>
      <w:r w:rsidRPr="009A6028">
        <w:rPr>
          <w:rFonts w:ascii="Times New Roman" w:eastAsia="Times New Roman" w:hAnsi="Times New Roman" w:cs="Times New Roman"/>
          <w:b/>
          <w:spacing w:val="-6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e</w:t>
      </w:r>
      <w:r w:rsidRPr="009A6028">
        <w:rPr>
          <w:rFonts w:ascii="Times New Roman" w:eastAsia="Times New Roman" w:hAnsi="Times New Roman" w:cs="Times New Roman"/>
          <w:b/>
          <w:spacing w:val="-6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dos</w:t>
      </w:r>
      <w:r w:rsidRPr="009A6028">
        <w:rPr>
          <w:rFonts w:ascii="Times New Roman" w:eastAsia="Times New Roman" w:hAnsi="Times New Roman" w:cs="Times New Roman"/>
          <w:b/>
          <w:spacing w:val="-6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documentos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:</w:t>
      </w:r>
      <w:r w:rsidRPr="009A6028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="00E17728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15</w:t>
      </w:r>
      <w:r w:rsidRPr="009A6028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/0</w:t>
      </w:r>
      <w:r w:rsidR="00E17728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4</w:t>
      </w:r>
      <w:r w:rsidRPr="009A6028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/2026</w:t>
      </w:r>
    </w:p>
    <w:p w14:paraId="7C8ADB04" w14:textId="77777777" w:rsidR="009C15ED" w:rsidRPr="009A6028" w:rsidRDefault="009C15ED" w:rsidP="009C15ED">
      <w:pPr>
        <w:widowControl w:val="0"/>
        <w:autoSpaceDE w:val="0"/>
        <w:autoSpaceDN w:val="0"/>
        <w:spacing w:before="161" w:after="0" w:line="240" w:lineRule="auto"/>
        <w:ind w:left="102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9A602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Critério</w:t>
      </w:r>
      <w:r w:rsidRPr="009A6028">
        <w:rPr>
          <w:rFonts w:ascii="Times New Roman" w:eastAsia="Times New Roman" w:hAnsi="Times New Roman" w:cs="Times New Roman"/>
          <w:b/>
          <w:spacing w:val="-8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de</w:t>
      </w:r>
      <w:r w:rsidRPr="009A6028">
        <w:rPr>
          <w:rFonts w:ascii="Times New Roman" w:eastAsia="Times New Roman" w:hAnsi="Times New Roman" w:cs="Times New Roman"/>
          <w:b/>
          <w:spacing w:val="-6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julgamento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:</w:t>
      </w:r>
      <w:r w:rsidRPr="009A6028">
        <w:rPr>
          <w:rFonts w:ascii="Times New Roman" w:eastAsia="Times New Roman" w:hAnsi="Times New Roman" w:cs="Times New Roman"/>
          <w:spacing w:val="-7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MENOR</w:t>
      </w:r>
      <w:r w:rsidRPr="009A6028">
        <w:rPr>
          <w:rFonts w:ascii="Times New Roman" w:eastAsia="Times New Roman" w:hAnsi="Times New Roman" w:cs="Times New Roman"/>
          <w:spacing w:val="-7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PREÇO POR ITEM</w:t>
      </w:r>
    </w:p>
    <w:p w14:paraId="76013624" w14:textId="7BC8C8FE" w:rsidR="009C15ED" w:rsidRPr="009A6028" w:rsidRDefault="009C15ED" w:rsidP="009C15ED">
      <w:pPr>
        <w:widowControl w:val="0"/>
        <w:autoSpaceDE w:val="0"/>
        <w:autoSpaceDN w:val="0"/>
        <w:spacing w:before="161" w:after="0" w:line="240" w:lineRule="auto"/>
        <w:ind w:left="102" w:right="108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A6028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Endereço para entrega da proposta de preços e dos documentos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: As propostas e envios de documentação serão recebidas pelo e-mail </w:t>
      </w:r>
      <w:hyperlink r:id="rId7" w:history="1">
        <w:r w:rsidR="00E17728" w:rsidRPr="006E298E">
          <w:rPr>
            <w:rStyle w:val="Hyperlink"/>
            <w:rFonts w:ascii="Times New Roman" w:eastAsia="Times New Roman" w:hAnsi="Times New Roman" w:cs="Times New Roman"/>
            <w:kern w:val="0"/>
            <w:sz w:val="24"/>
            <w:szCs w:val="24"/>
            <w14:ligatures w14:val="none"/>
          </w:rPr>
          <w:t>propostas@portomurtinho.ms.gov.br</w:t>
        </w:r>
      </w:hyperlink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até às 23h59min do dia </w:t>
      </w:r>
      <w:r w:rsidR="00E177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15/04/2026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ou entregues mediante protocolo ao setor de Licitações em horário de expediente das 07:30h </w:t>
      </w:r>
      <w:proofErr w:type="gramStart"/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ás</w:t>
      </w:r>
      <w:proofErr w:type="gramEnd"/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11:30h, das 13:30 h às 17:30.</w:t>
      </w:r>
    </w:p>
    <w:p w14:paraId="2786EF80" w14:textId="77777777" w:rsidR="009C15ED" w:rsidRPr="009A6028" w:rsidRDefault="009C15ED" w:rsidP="009C15ED">
      <w:pPr>
        <w:widowControl w:val="0"/>
        <w:autoSpaceDE w:val="0"/>
        <w:autoSpaceDN w:val="0"/>
        <w:spacing w:before="158" w:after="0" w:line="240" w:lineRule="auto"/>
        <w:ind w:left="102" w:right="109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O termo de referência e modelo de proposta de preços está disponível no Site Oficial do Município</w:t>
      </w:r>
      <w:r w:rsidRPr="009A6028">
        <w:rPr>
          <w:rFonts w:ascii="Times New Roman" w:eastAsia="Times New Roman" w:hAnsi="Times New Roman" w:cs="Times New Roman"/>
          <w:spacing w:val="-6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através</w:t>
      </w:r>
      <w:r w:rsidRPr="009A6028">
        <w:rPr>
          <w:rFonts w:ascii="Times New Roman" w:eastAsia="Times New Roman" w:hAnsi="Times New Roman" w:cs="Times New Roman"/>
          <w:spacing w:val="-6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do</w:t>
      </w:r>
      <w:r w:rsidRPr="009A6028">
        <w:rPr>
          <w:rFonts w:ascii="Times New Roman" w:eastAsia="Times New Roman" w:hAnsi="Times New Roman" w:cs="Times New Roman"/>
          <w:spacing w:val="-6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link</w:t>
      </w:r>
      <w:r w:rsidRPr="009A6028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14:ligatures w14:val="none"/>
        </w:rPr>
        <w:t xml:space="preserve"> </w:t>
      </w:r>
      <w:hyperlink r:id="rId8">
        <w:r w:rsidRPr="009A6028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 w:color="0000FF"/>
            <w14:ligatures w14:val="none"/>
          </w:rPr>
          <w:t>https://portomurtinho.ms.gov.br/category/publicacoes/licitacoes/</w:t>
        </w:r>
        <w:r w:rsidRPr="009A6028">
          <w:rPr>
            <w:rFonts w:ascii="Times New Roman" w:eastAsia="Times New Roman" w:hAnsi="Times New Roman" w:cs="Times New Roman"/>
            <w:color w:val="0000FF"/>
            <w:spacing w:val="-2"/>
            <w:kern w:val="0"/>
            <w:sz w:val="24"/>
            <w:szCs w:val="24"/>
            <w14:ligatures w14:val="none"/>
          </w:rPr>
          <w:t xml:space="preserve"> </w:t>
        </w:r>
      </w:hyperlink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e</w:t>
      </w:r>
      <w:r w:rsidRPr="009A6028">
        <w:rPr>
          <w:rFonts w:ascii="Times New Roman" w:eastAsia="Times New Roman" w:hAnsi="Times New Roman" w:cs="Times New Roman"/>
          <w:spacing w:val="-6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no PNCP – Portal Nacional de Contratação Pública através do link </w:t>
      </w:r>
      <w:hyperlink r:id="rId9">
        <w:r w:rsidRPr="009A6028">
          <w:rPr>
            <w:rFonts w:ascii="Times New Roman" w:eastAsia="Times New Roman" w:hAnsi="Times New Roman" w:cs="Times New Roman"/>
            <w:spacing w:val="-2"/>
            <w:kern w:val="0"/>
            <w:sz w:val="24"/>
            <w:szCs w:val="24"/>
            <w14:ligatures w14:val="none"/>
          </w:rPr>
          <w:t>https://pncp.gov.br/app/editais?q=&amp;status=recebendo_proposta&amp;pagina=1</w:t>
        </w:r>
      </w:hyperlink>
    </w:p>
    <w:p w14:paraId="7E9ED50B" w14:textId="77777777" w:rsidR="009C15ED" w:rsidRPr="009A6028" w:rsidRDefault="009C15ED" w:rsidP="009C15ED">
      <w:pPr>
        <w:widowControl w:val="0"/>
        <w:autoSpaceDE w:val="0"/>
        <w:autoSpaceDN w:val="0"/>
        <w:spacing w:before="161" w:after="0" w:line="240" w:lineRule="auto"/>
        <w:ind w:left="102" w:right="113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Segue abaixo a relação de documentos a ser enviada junto com a proposta de preços (que deve estar completamente preenchida e assinada).</w:t>
      </w:r>
    </w:p>
    <w:p w14:paraId="2E5FF524" w14:textId="77777777" w:rsidR="009C15ED" w:rsidRPr="009A6028" w:rsidRDefault="009C15ED" w:rsidP="009C15ED">
      <w:pPr>
        <w:widowControl w:val="0"/>
        <w:numPr>
          <w:ilvl w:val="0"/>
          <w:numId w:val="1"/>
        </w:numPr>
        <w:tabs>
          <w:tab w:val="left" w:pos="348"/>
        </w:tabs>
        <w:autoSpaceDE w:val="0"/>
        <w:autoSpaceDN w:val="0"/>
        <w:spacing w:before="161" w:after="0" w:line="240" w:lineRule="auto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ato</w:t>
      </w:r>
      <w:r w:rsidRPr="009A6028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constitutivo,</w:t>
      </w:r>
      <w:r w:rsidRPr="009A6028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estatuto</w:t>
      </w:r>
      <w:r w:rsidRPr="009A6028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ou</w:t>
      </w:r>
      <w:r w:rsidRPr="009A6028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contrato</w:t>
      </w:r>
      <w:r w:rsidRPr="009A6028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social</w:t>
      </w:r>
      <w:r w:rsidRPr="009A6028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em</w:t>
      </w:r>
      <w:r w:rsidRPr="009A6028">
        <w:rPr>
          <w:rFonts w:ascii="Times New Roman" w:eastAsia="Times New Roman" w:hAnsi="Times New Roman" w:cs="Times New Roman"/>
          <w:spacing w:val="1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vigor;</w:t>
      </w:r>
    </w:p>
    <w:p w14:paraId="324C4085" w14:textId="77777777" w:rsidR="009C15ED" w:rsidRPr="009A6028" w:rsidRDefault="009C15ED" w:rsidP="009C15ED">
      <w:pPr>
        <w:widowControl w:val="0"/>
        <w:numPr>
          <w:ilvl w:val="0"/>
          <w:numId w:val="1"/>
        </w:numPr>
        <w:tabs>
          <w:tab w:val="left" w:pos="362"/>
        </w:tabs>
        <w:autoSpaceDE w:val="0"/>
        <w:autoSpaceDN w:val="0"/>
        <w:spacing w:before="159" w:after="0" w:line="240" w:lineRule="auto"/>
        <w:ind w:left="362" w:hanging="260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cópia</w:t>
      </w:r>
      <w:r w:rsidRPr="009A6028">
        <w:rPr>
          <w:rFonts w:ascii="Times New Roman" w:eastAsia="Times New Roman" w:hAnsi="Times New Roman" w:cs="Times New Roman"/>
          <w:spacing w:val="-7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de</w:t>
      </w:r>
      <w:r w:rsidRPr="009A6028">
        <w:rPr>
          <w:rFonts w:ascii="Times New Roman" w:eastAsia="Times New Roman" w:hAnsi="Times New Roman" w:cs="Times New Roman"/>
          <w:spacing w:val="-8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documento</w:t>
      </w:r>
      <w:r w:rsidRPr="009A6028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oficial</w:t>
      </w:r>
      <w:r w:rsidRPr="009A6028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de</w:t>
      </w:r>
      <w:r w:rsidRPr="009A6028">
        <w:rPr>
          <w:rFonts w:ascii="Times New Roman" w:eastAsia="Times New Roman" w:hAnsi="Times New Roman" w:cs="Times New Roman"/>
          <w:spacing w:val="-7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identificação</w:t>
      </w:r>
      <w:r w:rsidRPr="009A6028">
        <w:rPr>
          <w:rFonts w:ascii="Times New Roman" w:eastAsia="Times New Roman" w:hAnsi="Times New Roman" w:cs="Times New Roman"/>
          <w:spacing w:val="-7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pessoal</w:t>
      </w:r>
      <w:r w:rsidRPr="009A6028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do</w:t>
      </w:r>
      <w:r w:rsidRPr="009A6028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representante</w:t>
      </w:r>
      <w:r w:rsidRPr="009A6028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apto;</w:t>
      </w:r>
    </w:p>
    <w:p w14:paraId="3253EB02" w14:textId="77777777" w:rsidR="009C15ED" w:rsidRPr="009A6028" w:rsidRDefault="009C15ED" w:rsidP="009C15ED">
      <w:pPr>
        <w:widowControl w:val="0"/>
        <w:numPr>
          <w:ilvl w:val="0"/>
          <w:numId w:val="1"/>
        </w:numPr>
        <w:tabs>
          <w:tab w:val="left" w:pos="350"/>
        </w:tabs>
        <w:autoSpaceDE w:val="0"/>
        <w:autoSpaceDN w:val="0"/>
        <w:spacing w:before="160" w:after="0" w:line="240" w:lineRule="auto"/>
        <w:ind w:left="349" w:hanging="248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Inscrição</w:t>
      </w:r>
      <w:r w:rsidRPr="009A6028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no</w:t>
      </w:r>
      <w:r w:rsidRPr="009A6028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Cadastro</w:t>
      </w:r>
      <w:r w:rsidRPr="009A6028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Nacional</w:t>
      </w:r>
      <w:r w:rsidRPr="009A6028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da</w:t>
      </w:r>
      <w:r w:rsidRPr="009A6028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Pessoa</w:t>
      </w:r>
      <w:r w:rsidRPr="009A6028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Jurídica</w:t>
      </w:r>
      <w:r w:rsidRPr="009A6028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(CNPJ);</w:t>
      </w:r>
    </w:p>
    <w:p w14:paraId="586B8A82" w14:textId="77777777" w:rsidR="009C15ED" w:rsidRPr="009A6028" w:rsidRDefault="009C15ED" w:rsidP="009C15ED">
      <w:pPr>
        <w:widowControl w:val="0"/>
        <w:numPr>
          <w:ilvl w:val="0"/>
          <w:numId w:val="1"/>
        </w:numPr>
        <w:tabs>
          <w:tab w:val="left" w:pos="374"/>
        </w:tabs>
        <w:autoSpaceDE w:val="0"/>
        <w:autoSpaceDN w:val="0"/>
        <w:spacing w:before="161" w:after="0" w:line="240" w:lineRule="auto"/>
        <w:ind w:left="102" w:right="107"/>
        <w:jc w:val="both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Certidão expedida conjuntamente pela Secretaria da Receita Federal do Brasil (RFB) e pela Procuradoria-Geral da Fazenda Nacional (PGFN), que comprove a regularidade fiscal do licitante referente a todos os créditos tributários federais e à Dívida Ativa da União (DAU) por elas administrados;</w:t>
      </w:r>
    </w:p>
    <w:p w14:paraId="30AD94D0" w14:textId="77777777" w:rsidR="009C15ED" w:rsidRPr="009A6028" w:rsidRDefault="009C15ED" w:rsidP="009C15ED">
      <w:pPr>
        <w:widowControl w:val="0"/>
        <w:numPr>
          <w:ilvl w:val="0"/>
          <w:numId w:val="1"/>
        </w:numPr>
        <w:tabs>
          <w:tab w:val="left" w:pos="371"/>
        </w:tabs>
        <w:autoSpaceDE w:val="0"/>
        <w:autoSpaceDN w:val="0"/>
        <w:spacing w:before="159" w:after="0" w:line="240" w:lineRule="auto"/>
        <w:ind w:left="102" w:right="109"/>
        <w:jc w:val="both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Prova de regularidade com a Fazenda Estadual (Certidão Negativa de Débitos, ou Positiva com efeito de Negativa de Tributos Estaduais), emitido pelo órgão competente, da localidade</w:t>
      </w:r>
      <w:r w:rsidRPr="009A6028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de domicilio ou sede da empresa do proponente ou apresentação da Certidão de não contribuinte, que comprove a regularidade de débitos tributários referentes ao Imposto sobre Operações relativas à Circulação de Mercadorias e sobre Prestações de Serviços de Transporte Interestadual, Intermunicipal e de Comunicação – ICMS, quando o objeto se referir a</w:t>
      </w:r>
      <w:r w:rsidRPr="009A6028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aquisição;</w:t>
      </w:r>
    </w:p>
    <w:p w14:paraId="0E32C582" w14:textId="77777777" w:rsidR="009C15ED" w:rsidRPr="009A6028" w:rsidRDefault="009C15ED" w:rsidP="009C15E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14:ligatures w14:val="none"/>
        </w:rPr>
        <w:sectPr w:rsidR="009C15ED" w:rsidRPr="009A6028" w:rsidSect="009C15ED">
          <w:headerReference w:type="default" r:id="rId10"/>
          <w:pgSz w:w="11910" w:h="16840"/>
          <w:pgMar w:top="1881" w:right="880" w:bottom="280" w:left="1600" w:header="546" w:footer="0" w:gutter="0"/>
          <w:pgNumType w:start="1"/>
          <w:cols w:space="720"/>
        </w:sectPr>
      </w:pPr>
    </w:p>
    <w:p w14:paraId="4CCFCCD0" w14:textId="77777777" w:rsidR="009C15ED" w:rsidRPr="009A6028" w:rsidRDefault="009C15ED" w:rsidP="009C15ED">
      <w:pPr>
        <w:widowControl w:val="0"/>
        <w:numPr>
          <w:ilvl w:val="0"/>
          <w:numId w:val="1"/>
        </w:numPr>
        <w:tabs>
          <w:tab w:val="left" w:pos="142"/>
        </w:tabs>
        <w:autoSpaceDE w:val="0"/>
        <w:autoSpaceDN w:val="0"/>
        <w:spacing w:after="0" w:line="342" w:lineRule="exact"/>
        <w:ind w:left="142"/>
        <w:jc w:val="both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lastRenderedPageBreak/>
        <w:t>Prova</w:t>
      </w:r>
      <w:r w:rsidRPr="009A6028">
        <w:rPr>
          <w:rFonts w:ascii="Times New Roman" w:eastAsia="Times New Roman" w:hAnsi="Times New Roman" w:cs="Times New Roman"/>
          <w:spacing w:val="6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de</w:t>
      </w:r>
      <w:r w:rsidRPr="009A6028">
        <w:rPr>
          <w:rFonts w:ascii="Times New Roman" w:eastAsia="Times New Roman" w:hAnsi="Times New Roman" w:cs="Times New Roman"/>
          <w:spacing w:val="9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regularidade</w:t>
      </w:r>
      <w:r w:rsidRPr="009A6028">
        <w:rPr>
          <w:rFonts w:ascii="Times New Roman" w:eastAsia="Times New Roman" w:hAnsi="Times New Roman" w:cs="Times New Roman"/>
          <w:spacing w:val="12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com</w:t>
      </w:r>
      <w:r w:rsidRPr="009A6028">
        <w:rPr>
          <w:rFonts w:ascii="Times New Roman" w:eastAsia="Times New Roman" w:hAnsi="Times New Roman" w:cs="Times New Roman"/>
          <w:spacing w:val="11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a</w:t>
      </w:r>
      <w:r w:rsidRPr="009A6028">
        <w:rPr>
          <w:rFonts w:ascii="Times New Roman" w:eastAsia="Times New Roman" w:hAnsi="Times New Roman" w:cs="Times New Roman"/>
          <w:spacing w:val="11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Fazenda</w:t>
      </w:r>
      <w:r w:rsidRPr="009A6028">
        <w:rPr>
          <w:rFonts w:ascii="Times New Roman" w:eastAsia="Times New Roman" w:hAnsi="Times New Roman" w:cs="Times New Roman"/>
          <w:spacing w:val="9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Municipal</w:t>
      </w:r>
      <w:r w:rsidRPr="009A6028">
        <w:rPr>
          <w:rFonts w:ascii="Times New Roman" w:eastAsia="Times New Roman" w:hAnsi="Times New Roman" w:cs="Times New Roman"/>
          <w:spacing w:val="10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(Certidão</w:t>
      </w:r>
      <w:r w:rsidRPr="009A6028">
        <w:rPr>
          <w:rFonts w:ascii="Times New Roman" w:eastAsia="Times New Roman" w:hAnsi="Times New Roman" w:cs="Times New Roman"/>
          <w:spacing w:val="13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Negativa</w:t>
      </w:r>
      <w:r w:rsidRPr="009A6028">
        <w:rPr>
          <w:rFonts w:ascii="Times New Roman" w:eastAsia="Times New Roman" w:hAnsi="Times New Roman" w:cs="Times New Roman"/>
          <w:spacing w:val="10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de</w:t>
      </w:r>
      <w:r w:rsidRPr="009A6028">
        <w:rPr>
          <w:rFonts w:ascii="Times New Roman" w:eastAsia="Times New Roman" w:hAnsi="Times New Roman" w:cs="Times New Roman"/>
          <w:spacing w:val="11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Débitos,</w:t>
      </w:r>
      <w:r w:rsidRPr="009A6028">
        <w:rPr>
          <w:rFonts w:ascii="Times New Roman" w:eastAsia="Times New Roman" w:hAnsi="Times New Roman" w:cs="Times New Roman"/>
          <w:spacing w:val="11"/>
          <w:kern w:val="0"/>
          <w:sz w:val="24"/>
          <w14:ligatures w14:val="none"/>
        </w:rPr>
        <w:t xml:space="preserve"> </w:t>
      </w:r>
      <w:proofErr w:type="gramStart"/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ou</w:t>
      </w:r>
      <w:r w:rsidRPr="009A6028">
        <w:rPr>
          <w:rFonts w:ascii="Times New Roman" w:eastAsia="Times New Roman" w:hAnsi="Times New Roman" w:cs="Times New Roman"/>
          <w:spacing w:val="10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Positiva</w:t>
      </w:r>
      <w:proofErr w:type="gramEnd"/>
      <w:r w:rsidRPr="009A6028">
        <w:rPr>
          <w:rFonts w:ascii="Times New Roman" w:eastAsia="Times New Roman" w:hAnsi="Times New Roman" w:cs="Times New Roman"/>
          <w:kern w:val="0"/>
          <w14:ligatures w14:val="none"/>
        </w:rPr>
        <w:t xml:space="preserve"> com</w:t>
      </w:r>
      <w:r w:rsidRPr="009A6028">
        <w:rPr>
          <w:rFonts w:ascii="Times New Roman" w:eastAsia="Times New Roman" w:hAnsi="Times New Roman" w:cs="Times New Roman"/>
          <w:spacing w:val="7"/>
          <w:kern w:val="0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14:ligatures w14:val="none"/>
        </w:rPr>
        <w:t>efeito</w:t>
      </w:r>
      <w:r w:rsidRPr="009A6028">
        <w:rPr>
          <w:rFonts w:ascii="Times New Roman" w:eastAsia="Times New Roman" w:hAnsi="Times New Roman" w:cs="Times New Roman"/>
          <w:spacing w:val="8"/>
          <w:kern w:val="0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14:ligatures w14:val="none"/>
        </w:rPr>
        <w:t>de</w:t>
      </w:r>
      <w:r w:rsidRPr="009A6028">
        <w:rPr>
          <w:rFonts w:ascii="Times New Roman" w:eastAsia="Times New Roman" w:hAnsi="Times New Roman" w:cs="Times New Roman"/>
          <w:spacing w:val="6"/>
          <w:kern w:val="0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14:ligatures w14:val="none"/>
        </w:rPr>
        <w:t>Negativa</w:t>
      </w:r>
      <w:r w:rsidRPr="009A6028">
        <w:rPr>
          <w:rFonts w:ascii="Times New Roman" w:eastAsia="Times New Roman" w:hAnsi="Times New Roman" w:cs="Times New Roman"/>
          <w:spacing w:val="7"/>
          <w:kern w:val="0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14:ligatures w14:val="none"/>
        </w:rPr>
        <w:t>de</w:t>
      </w:r>
      <w:r w:rsidRPr="009A6028">
        <w:rPr>
          <w:rFonts w:ascii="Times New Roman" w:eastAsia="Times New Roman" w:hAnsi="Times New Roman" w:cs="Times New Roman"/>
          <w:spacing w:val="6"/>
          <w:kern w:val="0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14:ligatures w14:val="none"/>
        </w:rPr>
        <w:t>Tributos</w:t>
      </w:r>
      <w:r w:rsidRPr="009A6028">
        <w:rPr>
          <w:rFonts w:ascii="Times New Roman" w:eastAsia="Times New Roman" w:hAnsi="Times New Roman" w:cs="Times New Roman"/>
          <w:spacing w:val="8"/>
          <w:kern w:val="0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14:ligatures w14:val="none"/>
        </w:rPr>
        <w:t>Municipais),</w:t>
      </w:r>
      <w:r w:rsidRPr="009A6028">
        <w:rPr>
          <w:rFonts w:ascii="Times New Roman" w:eastAsia="Times New Roman" w:hAnsi="Times New Roman" w:cs="Times New Roman"/>
          <w:spacing w:val="6"/>
          <w:kern w:val="0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14:ligatures w14:val="none"/>
        </w:rPr>
        <w:t>emitido</w:t>
      </w:r>
      <w:r w:rsidRPr="009A6028">
        <w:rPr>
          <w:rFonts w:ascii="Times New Roman" w:eastAsia="Times New Roman" w:hAnsi="Times New Roman" w:cs="Times New Roman"/>
          <w:spacing w:val="8"/>
          <w:kern w:val="0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14:ligatures w14:val="none"/>
        </w:rPr>
        <w:t>pelo</w:t>
      </w:r>
      <w:r w:rsidRPr="009A6028">
        <w:rPr>
          <w:rFonts w:ascii="Times New Roman" w:eastAsia="Times New Roman" w:hAnsi="Times New Roman" w:cs="Times New Roman"/>
          <w:spacing w:val="7"/>
          <w:kern w:val="0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14:ligatures w14:val="none"/>
        </w:rPr>
        <w:t>órgão</w:t>
      </w:r>
      <w:r w:rsidRPr="009A6028">
        <w:rPr>
          <w:rFonts w:ascii="Times New Roman" w:eastAsia="Times New Roman" w:hAnsi="Times New Roman" w:cs="Times New Roman"/>
          <w:spacing w:val="8"/>
          <w:kern w:val="0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14:ligatures w14:val="none"/>
        </w:rPr>
        <w:t>competente,</w:t>
      </w:r>
      <w:r w:rsidRPr="009A6028">
        <w:rPr>
          <w:rFonts w:ascii="Times New Roman" w:eastAsia="Times New Roman" w:hAnsi="Times New Roman" w:cs="Times New Roman"/>
          <w:spacing w:val="7"/>
          <w:kern w:val="0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14:ligatures w14:val="none"/>
        </w:rPr>
        <w:t>da</w:t>
      </w:r>
      <w:r w:rsidRPr="009A6028">
        <w:rPr>
          <w:rFonts w:ascii="Times New Roman" w:eastAsia="Times New Roman" w:hAnsi="Times New Roman" w:cs="Times New Roman"/>
          <w:spacing w:val="7"/>
          <w:kern w:val="0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localidade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de</w:t>
      </w:r>
      <w:r w:rsidRPr="009A6028">
        <w:rPr>
          <w:rFonts w:ascii="Times New Roman" w:eastAsia="Times New Roman" w:hAnsi="Times New Roman" w:cs="Times New Roman"/>
          <w:spacing w:val="58"/>
          <w:w w:val="150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domicílio</w:t>
      </w:r>
      <w:r w:rsidRPr="009A6028">
        <w:rPr>
          <w:rFonts w:ascii="Times New Roman" w:eastAsia="Times New Roman" w:hAnsi="Times New Roman" w:cs="Times New Roman"/>
          <w:spacing w:val="59"/>
          <w:w w:val="150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ou</w:t>
      </w:r>
      <w:r w:rsidRPr="009A6028">
        <w:rPr>
          <w:rFonts w:ascii="Times New Roman" w:eastAsia="Times New Roman" w:hAnsi="Times New Roman" w:cs="Times New Roman"/>
          <w:spacing w:val="57"/>
          <w:w w:val="150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sede</w:t>
      </w:r>
      <w:r w:rsidRPr="009A6028">
        <w:rPr>
          <w:rFonts w:ascii="Times New Roman" w:eastAsia="Times New Roman" w:hAnsi="Times New Roman" w:cs="Times New Roman"/>
          <w:spacing w:val="55"/>
          <w:w w:val="150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da</w:t>
      </w:r>
      <w:r w:rsidRPr="009A6028">
        <w:rPr>
          <w:rFonts w:ascii="Times New Roman" w:eastAsia="Times New Roman" w:hAnsi="Times New Roman" w:cs="Times New Roman"/>
          <w:spacing w:val="59"/>
          <w:w w:val="150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empresa</w:t>
      </w:r>
      <w:r w:rsidRPr="009A6028">
        <w:rPr>
          <w:rFonts w:ascii="Times New Roman" w:eastAsia="Times New Roman" w:hAnsi="Times New Roman" w:cs="Times New Roman"/>
          <w:spacing w:val="58"/>
          <w:w w:val="150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do</w:t>
      </w:r>
      <w:r w:rsidRPr="009A6028">
        <w:rPr>
          <w:rFonts w:ascii="Times New Roman" w:eastAsia="Times New Roman" w:hAnsi="Times New Roman" w:cs="Times New Roman"/>
          <w:spacing w:val="59"/>
          <w:w w:val="150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proponente</w:t>
      </w:r>
      <w:r w:rsidRPr="009A6028">
        <w:rPr>
          <w:rFonts w:ascii="Times New Roman" w:eastAsia="Times New Roman" w:hAnsi="Times New Roman" w:cs="Times New Roman"/>
          <w:spacing w:val="58"/>
          <w:w w:val="150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ou</w:t>
      </w:r>
      <w:r w:rsidRPr="009A6028">
        <w:rPr>
          <w:rFonts w:ascii="Times New Roman" w:eastAsia="Times New Roman" w:hAnsi="Times New Roman" w:cs="Times New Roman"/>
          <w:spacing w:val="59"/>
          <w:w w:val="150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apresentação</w:t>
      </w:r>
      <w:r w:rsidRPr="009A6028">
        <w:rPr>
          <w:rFonts w:ascii="Times New Roman" w:eastAsia="Times New Roman" w:hAnsi="Times New Roman" w:cs="Times New Roman"/>
          <w:spacing w:val="58"/>
          <w:w w:val="150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da</w:t>
      </w:r>
      <w:r w:rsidRPr="009A6028">
        <w:rPr>
          <w:rFonts w:ascii="Times New Roman" w:eastAsia="Times New Roman" w:hAnsi="Times New Roman" w:cs="Times New Roman"/>
          <w:spacing w:val="59"/>
          <w:w w:val="150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Certidão</w:t>
      </w:r>
      <w:r w:rsidRPr="009A6028">
        <w:rPr>
          <w:rFonts w:ascii="Times New Roman" w:eastAsia="Times New Roman" w:hAnsi="Times New Roman" w:cs="Times New Roman"/>
          <w:spacing w:val="58"/>
          <w:w w:val="150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de</w:t>
      </w:r>
      <w:r w:rsidRPr="009A6028">
        <w:rPr>
          <w:rFonts w:ascii="Times New Roman" w:eastAsia="Times New Roman" w:hAnsi="Times New Roman" w:cs="Times New Roman"/>
          <w:spacing w:val="59"/>
          <w:w w:val="150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14:ligatures w14:val="none"/>
        </w:rPr>
        <w:t>não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contribuinte, na forma da Lei, que comprove a regularidade de débitos tributários referentes ao Imposto sobre Serviços de Qualquer Natureza – ISSQN, quando o objeto se referir a serviços</w:t>
      </w:r>
      <w:r w:rsidRPr="009A6028">
        <w:rPr>
          <w:rFonts w:ascii="Times New Roman" w:eastAsia="Times New Roman" w:hAnsi="Times New Roman" w:cs="Times New Roman"/>
          <w:spacing w:val="40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ou obras de engenharia;</w:t>
      </w:r>
    </w:p>
    <w:p w14:paraId="5AF1376E" w14:textId="77777777" w:rsidR="009C15ED" w:rsidRPr="009A6028" w:rsidRDefault="009C15ED" w:rsidP="009C15ED">
      <w:pPr>
        <w:widowControl w:val="0"/>
        <w:numPr>
          <w:ilvl w:val="0"/>
          <w:numId w:val="1"/>
        </w:numPr>
        <w:tabs>
          <w:tab w:val="left" w:pos="414"/>
        </w:tabs>
        <w:autoSpaceDE w:val="0"/>
        <w:autoSpaceDN w:val="0"/>
        <w:spacing w:after="0" w:line="240" w:lineRule="auto"/>
        <w:ind w:left="102" w:right="112" w:firstLine="40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regularidade</w:t>
      </w:r>
      <w:r w:rsidRPr="009A6028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relativa</w:t>
      </w:r>
      <w:r w:rsidRPr="009A6028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à</w:t>
      </w:r>
      <w:r w:rsidRPr="009A6028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Seguridade</w:t>
      </w:r>
      <w:r w:rsidRPr="009A6028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Social</w:t>
      </w:r>
      <w:r w:rsidRPr="009A6028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e</w:t>
      </w:r>
      <w:r w:rsidRPr="009A6028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ao</w:t>
      </w:r>
      <w:r w:rsidRPr="009A6028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FGTS,</w:t>
      </w:r>
      <w:r w:rsidRPr="009A6028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que</w:t>
      </w:r>
      <w:r w:rsidRPr="009A6028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demonstre</w:t>
      </w:r>
      <w:r w:rsidRPr="009A6028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cumprimento</w:t>
      </w:r>
      <w:r w:rsidRPr="009A6028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dos encargos sociais instituídos por lei;</w:t>
      </w:r>
    </w:p>
    <w:p w14:paraId="72E85811" w14:textId="77777777" w:rsidR="009C15ED" w:rsidRPr="009A6028" w:rsidRDefault="009C15ED" w:rsidP="009C15ED">
      <w:pPr>
        <w:widowControl w:val="0"/>
        <w:numPr>
          <w:ilvl w:val="0"/>
          <w:numId w:val="1"/>
        </w:numPr>
        <w:tabs>
          <w:tab w:val="left" w:pos="362"/>
        </w:tabs>
        <w:autoSpaceDE w:val="0"/>
        <w:autoSpaceDN w:val="0"/>
        <w:spacing w:after="0" w:line="240" w:lineRule="auto"/>
        <w:ind w:left="362" w:hanging="260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regularidade</w:t>
      </w:r>
      <w:r w:rsidRPr="009A6028">
        <w:rPr>
          <w:rFonts w:ascii="Times New Roman" w:eastAsia="Times New Roman" w:hAnsi="Times New Roman" w:cs="Times New Roman"/>
          <w:spacing w:val="-8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perante</w:t>
      </w:r>
      <w:r w:rsidRPr="009A6028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a</w:t>
      </w:r>
      <w:r w:rsidRPr="009A6028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Justiça</w:t>
      </w:r>
      <w:r w:rsidRPr="009A6028">
        <w:rPr>
          <w:rFonts w:ascii="Times New Roman" w:eastAsia="Times New Roman" w:hAnsi="Times New Roman" w:cs="Times New Roman"/>
          <w:spacing w:val="-8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do</w:t>
      </w:r>
      <w:r w:rsidRPr="009A6028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Trabalho;</w:t>
      </w:r>
    </w:p>
    <w:p w14:paraId="56876D99" w14:textId="77777777" w:rsidR="009C15ED" w:rsidRPr="009A6028" w:rsidRDefault="009C15ED" w:rsidP="009C15ED">
      <w:pPr>
        <w:widowControl w:val="0"/>
        <w:numPr>
          <w:ilvl w:val="0"/>
          <w:numId w:val="1"/>
        </w:numPr>
        <w:tabs>
          <w:tab w:val="left" w:pos="335"/>
        </w:tabs>
        <w:autoSpaceDE w:val="0"/>
        <w:autoSpaceDN w:val="0"/>
        <w:spacing w:before="72" w:after="0" w:line="240" w:lineRule="auto"/>
        <w:ind w:left="102" w:right="116" w:firstLine="40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o</w:t>
      </w:r>
      <w:r w:rsidRPr="009A6028">
        <w:rPr>
          <w:rFonts w:ascii="Times New Roman" w:eastAsia="Times New Roman" w:hAnsi="Times New Roman" w:cs="Times New Roman"/>
          <w:spacing w:val="23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cumprimento</w:t>
      </w:r>
      <w:r w:rsidRPr="009A6028">
        <w:rPr>
          <w:rFonts w:ascii="Times New Roman" w:eastAsia="Times New Roman" w:hAnsi="Times New Roman" w:cs="Times New Roman"/>
          <w:spacing w:val="23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do</w:t>
      </w:r>
      <w:r w:rsidRPr="009A6028">
        <w:rPr>
          <w:rFonts w:ascii="Times New Roman" w:eastAsia="Times New Roman" w:hAnsi="Times New Roman" w:cs="Times New Roman"/>
          <w:spacing w:val="23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disposto</w:t>
      </w:r>
      <w:r w:rsidRPr="009A6028">
        <w:rPr>
          <w:rFonts w:ascii="Times New Roman" w:eastAsia="Times New Roman" w:hAnsi="Times New Roman" w:cs="Times New Roman"/>
          <w:spacing w:val="23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no</w:t>
      </w:r>
      <w:r w:rsidRPr="009A6028">
        <w:rPr>
          <w:rFonts w:ascii="Times New Roman" w:eastAsia="Times New Roman" w:hAnsi="Times New Roman" w:cs="Times New Roman"/>
          <w:spacing w:val="23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inciso</w:t>
      </w:r>
      <w:r w:rsidRPr="009A6028">
        <w:rPr>
          <w:rFonts w:ascii="Times New Roman" w:eastAsia="Times New Roman" w:hAnsi="Times New Roman" w:cs="Times New Roman"/>
          <w:spacing w:val="23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XXXIII do</w:t>
      </w:r>
      <w:r w:rsidRPr="009A6028">
        <w:rPr>
          <w:rFonts w:ascii="Times New Roman" w:eastAsia="Times New Roman" w:hAnsi="Times New Roman" w:cs="Times New Roman"/>
          <w:spacing w:val="23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art. 7º</w:t>
      </w:r>
      <w:r w:rsidRPr="009A6028">
        <w:rPr>
          <w:rFonts w:ascii="Times New Roman" w:eastAsia="Times New Roman" w:hAnsi="Times New Roman" w:cs="Times New Roman"/>
          <w:spacing w:val="23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da Constituição</w:t>
      </w:r>
      <w:r w:rsidRPr="009A6028">
        <w:rPr>
          <w:rFonts w:ascii="Times New Roman" w:eastAsia="Times New Roman" w:hAnsi="Times New Roman" w:cs="Times New Roman"/>
          <w:spacing w:val="23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Federal,</w:t>
      </w:r>
      <w:r w:rsidRPr="009A6028">
        <w:rPr>
          <w:rFonts w:ascii="Times New Roman" w:eastAsia="Times New Roman" w:hAnsi="Times New Roman" w:cs="Times New Roman"/>
          <w:spacing w:val="23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mediante Declaração devidamente assinada pelo representante legal da empresa.</w:t>
      </w:r>
    </w:p>
    <w:p w14:paraId="2484764D" w14:textId="77777777" w:rsidR="009C15ED" w:rsidRPr="009A6028" w:rsidRDefault="009C15ED" w:rsidP="009C15ED">
      <w:pPr>
        <w:widowControl w:val="0"/>
        <w:numPr>
          <w:ilvl w:val="0"/>
          <w:numId w:val="1"/>
        </w:numPr>
        <w:tabs>
          <w:tab w:val="left" w:pos="328"/>
        </w:tabs>
        <w:autoSpaceDE w:val="0"/>
        <w:autoSpaceDN w:val="0"/>
        <w:spacing w:before="159" w:after="0" w:line="240" w:lineRule="auto"/>
        <w:ind w:left="102" w:right="110" w:firstLine="40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o cumprimento do disposto no inciso XVI do art. 92 da Lei Federal 14.133/2021, mediante</w:t>
      </w:r>
      <w:r w:rsidRPr="009A6028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Declaração devidamente assinada pelo representante legal da empresa.</w:t>
      </w:r>
    </w:p>
    <w:p w14:paraId="08BB3B26" w14:textId="77777777" w:rsidR="009C15ED" w:rsidRPr="009A6028" w:rsidRDefault="009C15ED" w:rsidP="009C15ED">
      <w:pPr>
        <w:widowControl w:val="0"/>
        <w:autoSpaceDE w:val="0"/>
        <w:autoSpaceDN w:val="0"/>
        <w:spacing w:before="161" w:after="0" w:line="240" w:lineRule="auto"/>
        <w:ind w:left="102" w:right="108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Outras informações poderão ser obtidas através do e-mail: </w:t>
      </w:r>
      <w:hyperlink r:id="rId11">
        <w:r w:rsidRPr="009A6028">
          <w:rPr>
            <w:rFonts w:ascii="Times New Roman" w:eastAsia="Times New Roman" w:hAnsi="Times New Roman" w:cs="Times New Roman"/>
            <w:kern w:val="0"/>
            <w:sz w:val="24"/>
            <w:szCs w:val="24"/>
            <w14:ligatures w14:val="none"/>
          </w:rPr>
          <w:t>compras@portomurtinho.ms.gov.br</w:t>
        </w:r>
      </w:hyperlink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ou Celular: (67) 99675-2921.</w:t>
      </w:r>
    </w:p>
    <w:p w14:paraId="11D8C5BF" w14:textId="77777777" w:rsidR="009C15ED" w:rsidRPr="009A6028" w:rsidRDefault="009C15ED" w:rsidP="009C15E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6"/>
          <w:szCs w:val="24"/>
          <w14:ligatures w14:val="none"/>
        </w:rPr>
      </w:pPr>
    </w:p>
    <w:p w14:paraId="4426F8EB" w14:textId="77777777" w:rsidR="009C15ED" w:rsidRPr="009A6028" w:rsidRDefault="009C15ED" w:rsidP="009C15E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36"/>
          <w:szCs w:val="24"/>
          <w14:ligatures w14:val="none"/>
        </w:rPr>
      </w:pPr>
    </w:p>
    <w:p w14:paraId="2628229E" w14:textId="71947D1C" w:rsidR="009C15ED" w:rsidRPr="009A6028" w:rsidRDefault="009C15ED" w:rsidP="009C15ED">
      <w:pPr>
        <w:widowControl w:val="0"/>
        <w:autoSpaceDE w:val="0"/>
        <w:autoSpaceDN w:val="0"/>
        <w:spacing w:after="0" w:line="240" w:lineRule="auto"/>
        <w:ind w:left="435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Porto</w:t>
      </w:r>
      <w:r w:rsidRPr="009A6028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Murtinho</w:t>
      </w:r>
      <w:r w:rsidRPr="009A6028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–</w:t>
      </w:r>
      <w:r w:rsidRPr="009A6028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MS</w:t>
      </w:r>
      <w:r w:rsidRPr="009A6028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</w:t>
      </w:r>
      <w:r w:rsidR="00E177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10 de abril de 2026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6CC4D9AB" w14:textId="77777777" w:rsidR="009C15ED" w:rsidRPr="009A6028" w:rsidRDefault="009C15ED" w:rsidP="009C15E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6"/>
          <w:szCs w:val="24"/>
          <w14:ligatures w14:val="none"/>
        </w:rPr>
      </w:pPr>
    </w:p>
    <w:p w14:paraId="56DF5FE5" w14:textId="77777777" w:rsidR="009C15ED" w:rsidRPr="009A6028" w:rsidRDefault="009C15ED" w:rsidP="009C15ED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</w:p>
    <w:p w14:paraId="526EA7E3" w14:textId="528D3494" w:rsidR="009C15ED" w:rsidRPr="009A6028" w:rsidRDefault="00E17728" w:rsidP="009C15ED">
      <w:pPr>
        <w:widowControl w:val="0"/>
        <w:autoSpaceDE w:val="0"/>
        <w:autoSpaceDN w:val="0"/>
        <w:spacing w:before="41" w:after="0" w:line="240" w:lineRule="auto"/>
        <w:ind w:left="1380" w:right="1390"/>
        <w:jc w:val="center"/>
        <w:rPr>
          <w:rFonts w:ascii="Arial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4"/>
          <w14:ligatures w14:val="none"/>
        </w:rPr>
        <w:t>MARIA LUCIA BARBOSA RIBEIRO</w:t>
      </w:r>
      <w:r w:rsidR="00A246AF">
        <w:rPr>
          <w:rFonts w:ascii="Times New Roman" w:eastAsia="Times New Roman" w:hAnsi="Times New Roman" w:cs="Times New Roman"/>
          <w:kern w:val="0"/>
          <w:szCs w:val="24"/>
          <w14:ligatures w14:val="none"/>
        </w:rPr>
        <w:t xml:space="preserve"> </w:t>
      </w:r>
    </w:p>
    <w:p w14:paraId="7A2B852E" w14:textId="467923CE" w:rsidR="009C15ED" w:rsidRPr="009A6028" w:rsidRDefault="009C15ED" w:rsidP="009C15ED">
      <w:pPr>
        <w:widowControl w:val="0"/>
        <w:autoSpaceDE w:val="0"/>
        <w:autoSpaceDN w:val="0"/>
        <w:spacing w:before="41" w:after="0" w:line="240" w:lineRule="auto"/>
        <w:ind w:left="1380" w:right="1390"/>
        <w:jc w:val="center"/>
        <w:rPr>
          <w:rFonts w:ascii="Arial" w:eastAsia="Times New Roman" w:hAnsi="Arial" w:cs="Times New Roman"/>
          <w:kern w:val="0"/>
          <w:sz w:val="24"/>
          <w:szCs w:val="24"/>
          <w14:ligatures w14:val="none"/>
        </w:rPr>
      </w:pPr>
      <w:r w:rsidRPr="009A6028">
        <w:rPr>
          <w:rFonts w:ascii="Arial" w:eastAsia="Times New Roman" w:hAnsi="Times New Roman" w:cs="Times New Roman"/>
          <w:kern w:val="0"/>
          <w:sz w:val="24"/>
          <w:szCs w:val="24"/>
          <w14:ligatures w14:val="none"/>
        </w:rPr>
        <w:t>Secret</w:t>
      </w:r>
      <w:r w:rsidRPr="009A6028">
        <w:rPr>
          <w:rFonts w:ascii="Arial" w:eastAsia="Times New Roman" w:hAnsi="Times New Roman" w:cs="Times New Roman"/>
          <w:kern w:val="0"/>
          <w:sz w:val="24"/>
          <w:szCs w:val="24"/>
          <w14:ligatures w14:val="none"/>
        </w:rPr>
        <w:t>á</w:t>
      </w:r>
      <w:r w:rsidRPr="009A6028">
        <w:rPr>
          <w:rFonts w:ascii="Arial" w:eastAsia="Times New Roman" w:hAnsi="Times New Roman" w:cs="Times New Roman"/>
          <w:kern w:val="0"/>
          <w:sz w:val="24"/>
          <w:szCs w:val="24"/>
          <w14:ligatures w14:val="none"/>
        </w:rPr>
        <w:t xml:space="preserve">ria Municipal de </w:t>
      </w:r>
      <w:r w:rsidR="00E17728">
        <w:rPr>
          <w:rFonts w:ascii="Arial" w:eastAsia="Times New Roman" w:hAnsi="Times New Roman" w:cs="Times New Roman"/>
          <w:kern w:val="0"/>
          <w:sz w:val="24"/>
          <w:szCs w:val="24"/>
          <w14:ligatures w14:val="none"/>
        </w:rPr>
        <w:t>Assist</w:t>
      </w:r>
      <w:r w:rsidR="00E17728">
        <w:rPr>
          <w:rFonts w:ascii="Arial" w:eastAsia="Times New Roman" w:hAnsi="Times New Roman" w:cs="Times New Roman"/>
          <w:kern w:val="0"/>
          <w:sz w:val="24"/>
          <w:szCs w:val="24"/>
          <w14:ligatures w14:val="none"/>
        </w:rPr>
        <w:t>ê</w:t>
      </w:r>
      <w:r w:rsidR="00E17728">
        <w:rPr>
          <w:rFonts w:ascii="Arial" w:eastAsia="Times New Roman" w:hAnsi="Times New Roman" w:cs="Times New Roman"/>
          <w:kern w:val="0"/>
          <w:sz w:val="24"/>
          <w:szCs w:val="24"/>
          <w14:ligatures w14:val="none"/>
        </w:rPr>
        <w:t xml:space="preserve">ncia Social, Trabalho e Cidadania </w:t>
      </w:r>
      <w:r w:rsidR="00A246AF">
        <w:rPr>
          <w:rFonts w:ascii="Arial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>
        <w:rPr>
          <w:rFonts w:ascii="Arial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</w:p>
    <w:p w14:paraId="5A337EEA" w14:textId="77777777" w:rsidR="009C15ED" w:rsidRDefault="009C15ED" w:rsidP="009C15ED"/>
    <w:p w14:paraId="175AF274" w14:textId="77777777" w:rsidR="005A4428" w:rsidRDefault="005A4428"/>
    <w:sectPr w:rsidR="005A442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E4AA1" w14:textId="77777777" w:rsidR="001C4F8B" w:rsidRDefault="001C4F8B">
      <w:pPr>
        <w:spacing w:after="0" w:line="240" w:lineRule="auto"/>
      </w:pPr>
      <w:r>
        <w:separator/>
      </w:r>
    </w:p>
  </w:endnote>
  <w:endnote w:type="continuationSeparator" w:id="0">
    <w:p w14:paraId="0ECC17F5" w14:textId="77777777" w:rsidR="001C4F8B" w:rsidRDefault="001C4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DD44C" w14:textId="77777777" w:rsidR="001C4F8B" w:rsidRDefault="001C4F8B">
      <w:pPr>
        <w:spacing w:after="0" w:line="240" w:lineRule="auto"/>
      </w:pPr>
      <w:r>
        <w:separator/>
      </w:r>
    </w:p>
  </w:footnote>
  <w:footnote w:type="continuationSeparator" w:id="0">
    <w:p w14:paraId="4083B4CC" w14:textId="77777777" w:rsidR="001C4F8B" w:rsidRDefault="001C4F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8CDD9" w14:textId="77777777" w:rsidR="009C15ED" w:rsidRDefault="009C15ED" w:rsidP="00AD05B9">
    <w:pPr>
      <w:spacing w:line="515" w:lineRule="exact"/>
      <w:ind w:left="1380" w:right="1388"/>
      <w:jc w:val="center"/>
      <w:rPr>
        <w:b/>
        <w:spacing w:val="-5"/>
        <w:sz w:val="21"/>
      </w:rPr>
    </w:pPr>
    <w:r>
      <w:rPr>
        <w:noProof/>
        <w:lang w:eastAsia="pt-BR"/>
      </w:rPr>
      <w:drawing>
        <wp:anchor distT="0" distB="0" distL="0" distR="0" simplePos="0" relativeHeight="251660288" behindDoc="0" locked="0" layoutInCell="1" allowOverlap="1" wp14:anchorId="34E992A9" wp14:editId="7FAC2EB0">
          <wp:simplePos x="0" y="0"/>
          <wp:positionH relativeFrom="page">
            <wp:posOffset>5905500</wp:posOffset>
          </wp:positionH>
          <wp:positionV relativeFrom="page">
            <wp:posOffset>342900</wp:posOffset>
          </wp:positionV>
          <wp:extent cx="936625" cy="819150"/>
          <wp:effectExtent l="0" t="0" r="0" b="0"/>
          <wp:wrapNone/>
          <wp:docPr id="1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36625" cy="819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0" distR="0" simplePos="0" relativeHeight="251659264" behindDoc="1" locked="0" layoutInCell="1" allowOverlap="1" wp14:anchorId="0B881937" wp14:editId="7F3C0F72">
          <wp:simplePos x="0" y="0"/>
          <wp:positionH relativeFrom="page">
            <wp:posOffset>876300</wp:posOffset>
          </wp:positionH>
          <wp:positionV relativeFrom="page">
            <wp:posOffset>266700</wp:posOffset>
          </wp:positionV>
          <wp:extent cx="1085850" cy="904875"/>
          <wp:effectExtent l="0" t="0" r="0" b="9525"/>
          <wp:wrapNone/>
          <wp:docPr id="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085850" cy="904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sz w:val="21"/>
      </w:rPr>
      <w:t>ESTADO</w:t>
    </w:r>
    <w:r>
      <w:rPr>
        <w:b/>
        <w:spacing w:val="-8"/>
        <w:sz w:val="21"/>
      </w:rPr>
      <w:t xml:space="preserve"> </w:t>
    </w:r>
    <w:r>
      <w:rPr>
        <w:b/>
        <w:sz w:val="21"/>
      </w:rPr>
      <w:t>DE</w:t>
    </w:r>
    <w:r>
      <w:rPr>
        <w:b/>
        <w:spacing w:val="-4"/>
        <w:sz w:val="21"/>
      </w:rPr>
      <w:t xml:space="preserve"> </w:t>
    </w:r>
    <w:r>
      <w:rPr>
        <w:b/>
        <w:sz w:val="21"/>
      </w:rPr>
      <w:t>MATO</w:t>
    </w:r>
    <w:r>
      <w:rPr>
        <w:b/>
        <w:spacing w:val="-4"/>
        <w:sz w:val="21"/>
      </w:rPr>
      <w:t xml:space="preserve"> </w:t>
    </w:r>
    <w:r>
      <w:rPr>
        <w:b/>
        <w:sz w:val="21"/>
      </w:rPr>
      <w:t>GROSSO</w:t>
    </w:r>
    <w:r>
      <w:rPr>
        <w:b/>
        <w:spacing w:val="-7"/>
        <w:sz w:val="21"/>
      </w:rPr>
      <w:t xml:space="preserve"> </w:t>
    </w:r>
    <w:r>
      <w:rPr>
        <w:b/>
        <w:sz w:val="21"/>
      </w:rPr>
      <w:t>DO</w:t>
    </w:r>
    <w:r>
      <w:rPr>
        <w:b/>
        <w:spacing w:val="-4"/>
        <w:sz w:val="21"/>
      </w:rPr>
      <w:t xml:space="preserve"> </w:t>
    </w:r>
    <w:r>
      <w:rPr>
        <w:b/>
        <w:spacing w:val="-5"/>
        <w:sz w:val="21"/>
      </w:rPr>
      <w:t>SUL</w:t>
    </w:r>
  </w:p>
  <w:p w14:paraId="751DB474" w14:textId="77777777" w:rsidR="009C15ED" w:rsidRPr="00AD05B9" w:rsidRDefault="009C15ED" w:rsidP="00AD05B9">
    <w:pPr>
      <w:spacing w:line="515" w:lineRule="exact"/>
      <w:ind w:left="1380" w:right="1388"/>
      <w:jc w:val="center"/>
      <w:rPr>
        <w:sz w:val="24"/>
        <w:szCs w:val="24"/>
      </w:rPr>
    </w:pPr>
    <w:r w:rsidRPr="00AD05B9">
      <w:rPr>
        <w:sz w:val="24"/>
        <w:szCs w:val="24"/>
      </w:rPr>
      <w:t>PREFEITURA</w:t>
    </w:r>
    <w:r w:rsidRPr="00AD05B9">
      <w:rPr>
        <w:spacing w:val="-11"/>
        <w:sz w:val="24"/>
        <w:szCs w:val="24"/>
      </w:rPr>
      <w:t xml:space="preserve"> </w:t>
    </w:r>
    <w:r w:rsidRPr="00AD05B9">
      <w:rPr>
        <w:sz w:val="24"/>
        <w:szCs w:val="24"/>
      </w:rPr>
      <w:t>MUNICIPAL</w:t>
    </w:r>
    <w:r w:rsidRPr="00AD05B9">
      <w:rPr>
        <w:spacing w:val="-12"/>
        <w:sz w:val="24"/>
        <w:szCs w:val="24"/>
      </w:rPr>
      <w:t xml:space="preserve"> </w:t>
    </w:r>
    <w:r w:rsidRPr="00AD05B9">
      <w:rPr>
        <w:sz w:val="24"/>
        <w:szCs w:val="24"/>
      </w:rPr>
      <w:t>DE</w:t>
    </w:r>
    <w:r w:rsidRPr="00AD05B9">
      <w:rPr>
        <w:spacing w:val="-13"/>
        <w:sz w:val="24"/>
        <w:szCs w:val="24"/>
      </w:rPr>
      <w:t xml:space="preserve"> </w:t>
    </w:r>
    <w:r w:rsidRPr="00AD05B9">
      <w:rPr>
        <w:sz w:val="24"/>
        <w:szCs w:val="24"/>
      </w:rPr>
      <w:t>PORTO</w:t>
    </w:r>
    <w:r w:rsidRPr="00AD05B9">
      <w:rPr>
        <w:spacing w:val="-9"/>
        <w:sz w:val="24"/>
        <w:szCs w:val="24"/>
      </w:rPr>
      <w:t xml:space="preserve"> </w:t>
    </w:r>
    <w:r w:rsidRPr="00AD05B9">
      <w:rPr>
        <w:sz w:val="24"/>
        <w:szCs w:val="24"/>
      </w:rPr>
      <w:t>MURTINHO-</w:t>
    </w:r>
    <w:r w:rsidRPr="00AD05B9">
      <w:rPr>
        <w:spacing w:val="-11"/>
        <w:sz w:val="24"/>
        <w:szCs w:val="24"/>
      </w:rPr>
      <w:t xml:space="preserve"> </w:t>
    </w:r>
    <w:r w:rsidRPr="00AD05B9">
      <w:rPr>
        <w:spacing w:val="-5"/>
        <w:sz w:val="24"/>
        <w:szCs w:val="24"/>
      </w:rPr>
      <w:t>MS</w:t>
    </w:r>
  </w:p>
  <w:p w14:paraId="0FA0AFF1" w14:textId="77777777" w:rsidR="009C15ED" w:rsidRDefault="009C15ED">
    <w:pPr>
      <w:pStyle w:val="Corpodetex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06A5A"/>
    <w:multiLevelType w:val="hybridMultilevel"/>
    <w:tmpl w:val="9CBEC8AE"/>
    <w:lvl w:ilvl="0" w:tplc="410E041A">
      <w:start w:val="1"/>
      <w:numFmt w:val="lowerLetter"/>
      <w:lvlText w:val="%1)"/>
      <w:lvlJc w:val="left"/>
      <w:pPr>
        <w:ind w:left="347" w:hanging="2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t-BR" w:eastAsia="en-US" w:bidi="ar-SA"/>
      </w:rPr>
    </w:lvl>
    <w:lvl w:ilvl="1" w:tplc="968033E6">
      <w:numFmt w:val="bullet"/>
      <w:lvlText w:val="•"/>
      <w:lvlJc w:val="left"/>
      <w:pPr>
        <w:ind w:left="1248" w:hanging="246"/>
      </w:pPr>
      <w:rPr>
        <w:rFonts w:hint="default"/>
        <w:lang w:val="pt-BR" w:eastAsia="en-US" w:bidi="ar-SA"/>
      </w:rPr>
    </w:lvl>
    <w:lvl w:ilvl="2" w:tplc="66621A34">
      <w:numFmt w:val="bullet"/>
      <w:lvlText w:val="•"/>
      <w:lvlJc w:val="left"/>
      <w:pPr>
        <w:ind w:left="2157" w:hanging="246"/>
      </w:pPr>
      <w:rPr>
        <w:rFonts w:hint="default"/>
        <w:lang w:val="pt-BR" w:eastAsia="en-US" w:bidi="ar-SA"/>
      </w:rPr>
    </w:lvl>
    <w:lvl w:ilvl="3" w:tplc="7F625F52">
      <w:numFmt w:val="bullet"/>
      <w:lvlText w:val="•"/>
      <w:lvlJc w:val="left"/>
      <w:pPr>
        <w:ind w:left="3065" w:hanging="246"/>
      </w:pPr>
      <w:rPr>
        <w:rFonts w:hint="default"/>
        <w:lang w:val="pt-BR" w:eastAsia="en-US" w:bidi="ar-SA"/>
      </w:rPr>
    </w:lvl>
    <w:lvl w:ilvl="4" w:tplc="6B46FE48">
      <w:numFmt w:val="bullet"/>
      <w:lvlText w:val="•"/>
      <w:lvlJc w:val="left"/>
      <w:pPr>
        <w:ind w:left="3974" w:hanging="246"/>
      </w:pPr>
      <w:rPr>
        <w:rFonts w:hint="default"/>
        <w:lang w:val="pt-BR" w:eastAsia="en-US" w:bidi="ar-SA"/>
      </w:rPr>
    </w:lvl>
    <w:lvl w:ilvl="5" w:tplc="9614F7A0">
      <w:numFmt w:val="bullet"/>
      <w:lvlText w:val="•"/>
      <w:lvlJc w:val="left"/>
      <w:pPr>
        <w:ind w:left="4883" w:hanging="246"/>
      </w:pPr>
      <w:rPr>
        <w:rFonts w:hint="default"/>
        <w:lang w:val="pt-BR" w:eastAsia="en-US" w:bidi="ar-SA"/>
      </w:rPr>
    </w:lvl>
    <w:lvl w:ilvl="6" w:tplc="47F4DEE6">
      <w:numFmt w:val="bullet"/>
      <w:lvlText w:val="•"/>
      <w:lvlJc w:val="left"/>
      <w:pPr>
        <w:ind w:left="5791" w:hanging="246"/>
      </w:pPr>
      <w:rPr>
        <w:rFonts w:hint="default"/>
        <w:lang w:val="pt-BR" w:eastAsia="en-US" w:bidi="ar-SA"/>
      </w:rPr>
    </w:lvl>
    <w:lvl w:ilvl="7" w:tplc="ACF85C9C">
      <w:numFmt w:val="bullet"/>
      <w:lvlText w:val="•"/>
      <w:lvlJc w:val="left"/>
      <w:pPr>
        <w:ind w:left="6700" w:hanging="246"/>
      </w:pPr>
      <w:rPr>
        <w:rFonts w:hint="default"/>
        <w:lang w:val="pt-BR" w:eastAsia="en-US" w:bidi="ar-SA"/>
      </w:rPr>
    </w:lvl>
    <w:lvl w:ilvl="8" w:tplc="3DF08414">
      <w:numFmt w:val="bullet"/>
      <w:lvlText w:val="•"/>
      <w:lvlJc w:val="left"/>
      <w:pPr>
        <w:ind w:left="7609" w:hanging="246"/>
      </w:pPr>
      <w:rPr>
        <w:rFonts w:hint="default"/>
        <w:lang w:val="pt-BR" w:eastAsia="en-US" w:bidi="ar-SA"/>
      </w:rPr>
    </w:lvl>
  </w:abstractNum>
  <w:num w:numId="1" w16cid:durableId="6858628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5ED"/>
    <w:rsid w:val="001C4F8B"/>
    <w:rsid w:val="005A4428"/>
    <w:rsid w:val="009C15ED"/>
    <w:rsid w:val="00A246AF"/>
    <w:rsid w:val="00D941DB"/>
    <w:rsid w:val="00DE2635"/>
    <w:rsid w:val="00E17728"/>
    <w:rsid w:val="00F8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637E9"/>
  <w15:chartTrackingRefBased/>
  <w15:docId w15:val="{1E4EF6E2-B6A6-41B9-8768-824584ED3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5ED"/>
  </w:style>
  <w:style w:type="paragraph" w:styleId="Ttulo1">
    <w:name w:val="heading 1"/>
    <w:basedOn w:val="Normal"/>
    <w:next w:val="Normal"/>
    <w:link w:val="Ttulo1Char"/>
    <w:uiPriority w:val="9"/>
    <w:qFormat/>
    <w:rsid w:val="009C15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9C15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C15E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9C15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C15E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C15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9C15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9C15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9C15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9C15E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9C15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C15E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9C15ED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C15ED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C15ED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9C15ED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9C15ED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9C15E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9C15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9C15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9C15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9C15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9C15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9C15ED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9C15ED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9C15ED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C15E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C15ED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9C15ED"/>
    <w:rPr>
      <w:b/>
      <w:bCs/>
      <w:smallCaps/>
      <w:color w:val="2F5496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9C15E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9C15ED"/>
  </w:style>
  <w:style w:type="character" w:styleId="Hyperlink">
    <w:name w:val="Hyperlink"/>
    <w:basedOn w:val="Fontepargpadro"/>
    <w:uiPriority w:val="99"/>
    <w:unhideWhenUsed/>
    <w:rsid w:val="00A246AF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A246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omurtinho.ms.gov.br/category/publicacoes/licitacoes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postas@portomurtinho.ms.gov.b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ompras@portomurtinho.ms.gov.br" TargetMode="Externa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pncp.gov.br/app/editais?q&amp;status=recebendo_proposta&amp;pagina=1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638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Josely</dc:creator>
  <cp:keywords/>
  <dc:description/>
  <cp:lastModifiedBy>tavaresjosely226@gmail.com</cp:lastModifiedBy>
  <cp:revision>2</cp:revision>
  <dcterms:created xsi:type="dcterms:W3CDTF">2026-04-10T21:19:00Z</dcterms:created>
  <dcterms:modified xsi:type="dcterms:W3CDTF">2026-04-10T21:19:00Z</dcterms:modified>
</cp:coreProperties>
</file>